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B6" w:rsidRDefault="00D741B6" w:rsidP="00D741B6">
      <w:pPr>
        <w:pStyle w:val="af"/>
        <w:spacing w:before="0" w:after="0"/>
        <w:ind w:left="-426" w:firstLine="426"/>
        <w:rPr>
          <w:b/>
          <w:sz w:val="28"/>
          <w:szCs w:val="28"/>
          <w:lang w:val="ru-RU"/>
        </w:rPr>
      </w:pPr>
      <w:r w:rsidRPr="00585949">
        <w:rPr>
          <w:b/>
          <w:sz w:val="28"/>
          <w:szCs w:val="28"/>
        </w:rPr>
        <w:t>Прайс-лист</w:t>
      </w:r>
      <w:r w:rsidR="001811A1">
        <w:rPr>
          <w:b/>
          <w:sz w:val="28"/>
          <w:szCs w:val="28"/>
          <w:lang w:val="ru-RU"/>
        </w:rPr>
        <w:t xml:space="preserve"> </w:t>
      </w:r>
      <w:r w:rsidRPr="00585949">
        <w:rPr>
          <w:b/>
          <w:sz w:val="28"/>
          <w:szCs w:val="28"/>
        </w:rPr>
        <w:t>на</w:t>
      </w:r>
      <w:r w:rsidRPr="00585949">
        <w:rPr>
          <w:b/>
          <w:sz w:val="28"/>
          <w:szCs w:val="28"/>
          <w:lang w:val="ru-RU"/>
        </w:rPr>
        <w:t xml:space="preserve"> декоративные элементы  </w:t>
      </w:r>
      <w:r w:rsidR="000A69F5">
        <w:rPr>
          <w:b/>
          <w:sz w:val="28"/>
          <w:szCs w:val="28"/>
          <w:lang w:val="ru-RU"/>
        </w:rPr>
        <w:t>от 01</w:t>
      </w:r>
      <w:r w:rsidR="00BB3C7F">
        <w:rPr>
          <w:b/>
          <w:sz w:val="28"/>
          <w:szCs w:val="28"/>
          <w:lang w:val="ru-RU"/>
        </w:rPr>
        <w:t>.0</w:t>
      </w:r>
      <w:r w:rsidR="000A69F5">
        <w:rPr>
          <w:b/>
          <w:sz w:val="28"/>
          <w:szCs w:val="28"/>
          <w:lang w:val="ru-RU"/>
        </w:rPr>
        <w:t>3</w:t>
      </w:r>
      <w:r w:rsidR="00BB3C7F">
        <w:rPr>
          <w:b/>
          <w:sz w:val="28"/>
          <w:szCs w:val="28"/>
          <w:lang w:val="ru-RU"/>
        </w:rPr>
        <w:t>.2020</w:t>
      </w:r>
      <w:r w:rsidRPr="00585949">
        <w:rPr>
          <w:b/>
          <w:sz w:val="28"/>
          <w:szCs w:val="28"/>
          <w:lang w:val="ru-RU"/>
        </w:rPr>
        <w:t xml:space="preserve"> г.</w:t>
      </w:r>
    </w:p>
    <w:p w:rsidR="00D741B6" w:rsidRPr="00585949" w:rsidRDefault="00D741B6" w:rsidP="00D741B6">
      <w:pPr>
        <w:pStyle w:val="af"/>
        <w:spacing w:before="0" w:after="0"/>
        <w:ind w:left="-426" w:firstLine="426"/>
        <w:rPr>
          <w:sz w:val="28"/>
          <w:szCs w:val="28"/>
        </w:rPr>
      </w:pPr>
    </w:p>
    <w:tbl>
      <w:tblPr>
        <w:tblW w:w="5072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417"/>
        <w:gridCol w:w="936"/>
        <w:gridCol w:w="4137"/>
        <w:gridCol w:w="536"/>
        <w:gridCol w:w="1470"/>
        <w:gridCol w:w="804"/>
        <w:gridCol w:w="803"/>
        <w:gridCol w:w="936"/>
      </w:tblGrid>
      <w:tr w:rsidR="00D741B6" w:rsidTr="00700B09">
        <w:trPr>
          <w:cantSplit/>
          <w:trHeight w:val="998"/>
        </w:trPr>
        <w:tc>
          <w:tcPr>
            <w:tcW w:w="4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Артикул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jc w:val="center"/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r>
              <w:rPr>
                <w:rFonts w:cs="Times New Roman"/>
                <w:b/>
                <w:sz w:val="22"/>
                <w:szCs w:val="22"/>
              </w:rPr>
              <w:t>азмероднойплитки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мм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Кол-во плиток в  1 м2</w:t>
            </w:r>
          </w:p>
        </w:tc>
        <w:tc>
          <w:tcPr>
            <w:tcW w:w="184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D0A1F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2"/>
                <w:szCs w:val="22"/>
              </w:rPr>
              <w:t>Цена (руб)</w:t>
            </w:r>
          </w:p>
        </w:tc>
      </w:tr>
      <w:tr w:rsidR="00D741B6" w:rsidTr="00700B09">
        <w:trPr>
          <w:trHeight w:val="165"/>
        </w:trPr>
        <w:tc>
          <w:tcPr>
            <w:tcW w:w="8804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D741B6" w:rsidRDefault="00D741B6" w:rsidP="00700B09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Серая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Цветная</w:t>
            </w:r>
          </w:p>
        </w:tc>
      </w:tr>
      <w:tr w:rsidR="00D741B6" w:rsidTr="00700B09">
        <w:trPr>
          <w:trHeight w:val="42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Т/60.1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Элемент ступени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300*300*30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Pr="00E826F1" w:rsidRDefault="00D741B6" w:rsidP="00700B0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</w:t>
            </w:r>
          </w:p>
        </w:tc>
      </w:tr>
      <w:tr w:rsidR="00D741B6" w:rsidTr="00700B09">
        <w:trPr>
          <w:trHeight w:val="42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Т/60.2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Плитка для мощения площадки на лестничном марше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300*300*30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D741B6" w:rsidTr="00700B09">
        <w:trPr>
          <w:trHeight w:val="42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Т/60.3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Угол ступени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300*300*30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</w:t>
            </w:r>
          </w:p>
        </w:tc>
      </w:tr>
      <w:tr w:rsidR="00D741B6" w:rsidTr="00700B09">
        <w:trPr>
          <w:trHeight w:val="42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Т/60.4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Подступёнок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300*150*30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</w:tr>
      <w:tr w:rsidR="00D741B6" w:rsidTr="00700B09">
        <w:trPr>
          <w:trHeight w:val="42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Т/78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Элемент ступени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290*250*25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Pr="00E826F1" w:rsidRDefault="00D741B6" w:rsidP="00700B0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</w:p>
        </w:tc>
      </w:tr>
      <w:tr w:rsidR="00D741B6" w:rsidTr="00700B09">
        <w:trPr>
          <w:trHeight w:val="42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Т/79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Крышка столба средняя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490*490*130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Pr="00E826F1" w:rsidRDefault="00D741B6" w:rsidP="00700B0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480</w:t>
            </w:r>
          </w:p>
        </w:tc>
      </w:tr>
      <w:tr w:rsidR="00D741B6" w:rsidTr="00700B09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Т/80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Крышка столба малая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380*380*110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Pr="00E826F1" w:rsidRDefault="00D741B6" w:rsidP="00700B0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430</w:t>
            </w:r>
          </w:p>
        </w:tc>
      </w:tr>
      <w:tr w:rsidR="00D741B6" w:rsidTr="00700B09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T/82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Накладка забора двускатная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380*200*70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Pr="00E826F1" w:rsidRDefault="00D741B6" w:rsidP="00700B0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B6" w:rsidRDefault="00D741B6" w:rsidP="00700B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230</w:t>
            </w:r>
          </w:p>
        </w:tc>
      </w:tr>
    </w:tbl>
    <w:p w:rsidR="00D741B6" w:rsidRDefault="00D741B6" w:rsidP="00D741B6">
      <w:pPr>
        <w:pStyle w:val="ac"/>
        <w:spacing w:line="100" w:lineRule="atLeast"/>
        <w:rPr>
          <w:b/>
          <w:bCs/>
        </w:rPr>
      </w:pPr>
    </w:p>
    <w:p w:rsidR="00D741B6" w:rsidRDefault="00D741B6" w:rsidP="00D741B6">
      <w:pPr>
        <w:pStyle w:val="ac"/>
        <w:spacing w:line="100" w:lineRule="atLeast"/>
        <w:rPr>
          <w:b/>
          <w:bCs/>
        </w:rPr>
      </w:pPr>
      <w:r>
        <w:rPr>
          <w:b/>
          <w:bCs/>
        </w:rPr>
        <w:t>Сырьевые компоненты</w:t>
      </w:r>
    </w:p>
    <w:p w:rsidR="00D741B6" w:rsidRDefault="00D741B6" w:rsidP="00D741B6">
      <w:pPr>
        <w:pStyle w:val="ac"/>
        <w:spacing w:line="100" w:lineRule="atLeast"/>
      </w:pPr>
      <w:r>
        <w:rPr>
          <w:iCs/>
          <w:sz w:val="22"/>
          <w:szCs w:val="22"/>
        </w:rPr>
        <w:t>Цемент</w:t>
      </w:r>
      <w:r>
        <w:rPr>
          <w:sz w:val="22"/>
          <w:szCs w:val="22"/>
        </w:rPr>
        <w:t xml:space="preserve">: М 500 Д-0 Поставщик — </w:t>
      </w:r>
      <w:r>
        <w:t>ЗАО «ЕВРОЦЕМЕНТ груп»;</w:t>
      </w:r>
    </w:p>
    <w:p w:rsidR="00D741B6" w:rsidRDefault="00D741B6" w:rsidP="00D741B6">
      <w:pPr>
        <w:pStyle w:val="ac"/>
        <w:spacing w:line="100" w:lineRule="atLeast"/>
      </w:pPr>
      <w:r>
        <w:rPr>
          <w:iCs/>
          <w:sz w:val="22"/>
          <w:szCs w:val="22"/>
        </w:rPr>
        <w:t>Заполнители</w:t>
      </w:r>
      <w:r>
        <w:rPr>
          <w:sz w:val="22"/>
          <w:szCs w:val="22"/>
        </w:rPr>
        <w:t>: гранитный щебень фракции  3-10 мм, крупномодульный песок;</w:t>
      </w:r>
    </w:p>
    <w:p w:rsidR="00D741B6" w:rsidRDefault="00D741B6" w:rsidP="00D741B6">
      <w:pPr>
        <w:pStyle w:val="ac"/>
        <w:spacing w:line="100" w:lineRule="atLeast"/>
      </w:pPr>
      <w:r>
        <w:rPr>
          <w:iCs/>
          <w:sz w:val="22"/>
          <w:szCs w:val="22"/>
        </w:rPr>
        <w:t>Модифицирующие добавки</w:t>
      </w:r>
      <w:r>
        <w:rPr>
          <w:sz w:val="22"/>
          <w:szCs w:val="22"/>
        </w:rPr>
        <w:t>: Биопан;</w:t>
      </w:r>
    </w:p>
    <w:p w:rsidR="00D741B6" w:rsidRDefault="00D741B6" w:rsidP="00D741B6">
      <w:pPr>
        <w:pStyle w:val="ac"/>
        <w:spacing w:line="100" w:lineRule="atLeast"/>
        <w:rPr>
          <w:sz w:val="22"/>
          <w:szCs w:val="22"/>
        </w:rPr>
      </w:pPr>
      <w:r>
        <w:rPr>
          <w:iCs/>
          <w:sz w:val="22"/>
          <w:szCs w:val="22"/>
        </w:rPr>
        <w:t>Пигменты:</w:t>
      </w:r>
      <w:r>
        <w:rPr>
          <w:sz w:val="22"/>
          <w:szCs w:val="22"/>
          <w:lang w:val="en-US"/>
        </w:rPr>
        <w:t>Bayferrox</w:t>
      </w:r>
      <w:r>
        <w:rPr>
          <w:sz w:val="22"/>
          <w:szCs w:val="22"/>
        </w:rPr>
        <w:t xml:space="preserve"> (Германия).</w:t>
      </w:r>
    </w:p>
    <w:p w:rsidR="00D741B6" w:rsidRDefault="00D741B6" w:rsidP="00D741B6">
      <w:pPr>
        <w:pStyle w:val="ac"/>
        <w:spacing w:line="100" w:lineRule="atLeast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Технические характеристики изделий</w:t>
      </w:r>
    </w:p>
    <w:p w:rsidR="00D741B6" w:rsidRDefault="00D741B6" w:rsidP="00D741B6">
      <w:pPr>
        <w:pStyle w:val="ac"/>
        <w:spacing w:line="100" w:lineRule="atLeast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(соответствуют ГОСТу 17608-91)</w:t>
      </w:r>
    </w:p>
    <w:tbl>
      <w:tblPr>
        <w:tblW w:w="9781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5"/>
        <w:gridCol w:w="3946"/>
      </w:tblGrid>
      <w:tr w:rsidR="00D741B6" w:rsidTr="00700B09">
        <w:trPr>
          <w:cantSplit/>
          <w:trHeight w:hRule="exact" w:val="521"/>
        </w:trPr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1B6" w:rsidRDefault="00D741B6" w:rsidP="00700B09">
            <w:pPr>
              <w:pStyle w:val="ac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Прочность бетона плит на сжатие (класс прочности бетона на сжатие)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1B6" w:rsidRDefault="00D741B6" w:rsidP="00700B09">
            <w:pPr>
              <w:pStyle w:val="ac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В25</w:t>
            </w:r>
          </w:p>
        </w:tc>
      </w:tr>
      <w:tr w:rsidR="00D741B6" w:rsidTr="00700B09">
        <w:trPr>
          <w:cantSplit/>
          <w:trHeight w:hRule="exact" w:val="526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1B6" w:rsidRDefault="00D741B6" w:rsidP="00700B09">
            <w:pPr>
              <w:pStyle w:val="ac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 бетона плит по прочности на растяжение при изгибе</w:t>
            </w:r>
          </w:p>
          <w:p w:rsidR="00D741B6" w:rsidRDefault="00D741B6" w:rsidP="00700B09">
            <w:pPr>
              <w:pStyle w:val="ac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1B6" w:rsidRDefault="00D741B6" w:rsidP="00700B09">
            <w:pPr>
              <w:jc w:val="both"/>
            </w:pPr>
            <w:r>
              <w:rPr>
                <w:rFonts w:cs="Times New Roman"/>
                <w:b/>
                <w:sz w:val="20"/>
                <w:szCs w:val="20"/>
              </w:rPr>
              <w:t>В</w:t>
            </w:r>
            <w:r>
              <w:rPr>
                <w:rFonts w:cs="Times New Roman"/>
                <w:b/>
                <w:sz w:val="20"/>
                <w:szCs w:val="20"/>
                <w:vertAlign w:val="subscript"/>
              </w:rPr>
              <w:t>в</w:t>
            </w:r>
            <w:r>
              <w:rPr>
                <w:rFonts w:cs="Times New Roman"/>
                <w:b/>
                <w:sz w:val="20"/>
                <w:szCs w:val="20"/>
                <w:vertAlign w:val="subscript"/>
                <w:lang w:val="en-US"/>
              </w:rPr>
              <w:t>t</w:t>
            </w:r>
            <w:r>
              <w:rPr>
                <w:rFonts w:cs="Times New Roman"/>
                <w:b/>
                <w:sz w:val="20"/>
                <w:szCs w:val="20"/>
                <w:vertAlign w:val="subscript"/>
              </w:rPr>
              <w:t>в</w:t>
            </w:r>
            <w:r>
              <w:rPr>
                <w:rFonts w:cs="Times New Roman"/>
                <w:b/>
                <w:sz w:val="20"/>
                <w:szCs w:val="20"/>
              </w:rPr>
              <w:t xml:space="preserve"> 3,6</w:t>
            </w:r>
          </w:p>
          <w:p w:rsidR="00D741B6" w:rsidRDefault="00D741B6" w:rsidP="00700B09">
            <w:pPr>
              <w:pStyle w:val="ac"/>
              <w:spacing w:line="100" w:lineRule="atLeast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D741B6" w:rsidTr="00700B09">
        <w:trPr>
          <w:cantSplit/>
          <w:trHeight w:hRule="exact" w:val="504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1B6" w:rsidRDefault="00D741B6" w:rsidP="00700B09">
            <w:pPr>
              <w:pStyle w:val="ac"/>
              <w:spacing w:line="100" w:lineRule="atLeast"/>
            </w:pPr>
            <w:r>
              <w:rPr>
                <w:b/>
                <w:bCs/>
                <w:sz w:val="20"/>
                <w:szCs w:val="20"/>
              </w:rPr>
              <w:t>Марка бетона по морозостойкости (замораживание при -20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>
              <w:rPr>
                <w:b/>
                <w:bCs/>
                <w:sz w:val="20"/>
                <w:szCs w:val="20"/>
              </w:rPr>
              <w:t>С и оттаивание в воде при +20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0 </w:t>
            </w:r>
            <w:r>
              <w:rPr>
                <w:b/>
                <w:bCs/>
                <w:sz w:val="20"/>
                <w:szCs w:val="20"/>
              </w:rPr>
              <w:t>С)</w:t>
            </w:r>
          </w:p>
        </w:tc>
        <w:tc>
          <w:tcPr>
            <w:tcW w:w="3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1B6" w:rsidRDefault="00D741B6" w:rsidP="00700B09">
            <w:pPr>
              <w:pStyle w:val="ac"/>
              <w:spacing w:line="100" w:lineRule="atLeast"/>
            </w:pPr>
            <w:r>
              <w:rPr>
                <w:b/>
                <w:bCs/>
                <w:sz w:val="20"/>
                <w:szCs w:val="20"/>
                <w:lang w:val="en-US"/>
              </w:rPr>
              <w:t>F</w:t>
            </w:r>
            <w:r>
              <w:rPr>
                <w:b/>
                <w:bCs/>
                <w:sz w:val="20"/>
                <w:szCs w:val="20"/>
              </w:rPr>
              <w:t xml:space="preserve"> 200</w:t>
            </w:r>
          </w:p>
        </w:tc>
      </w:tr>
      <w:tr w:rsidR="00D741B6" w:rsidTr="00700B09">
        <w:trPr>
          <w:cantSplit/>
          <w:trHeight w:hRule="exact" w:val="373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1B6" w:rsidRDefault="00D741B6" w:rsidP="00700B09">
            <w:pPr>
              <w:pStyle w:val="ac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Водопоглощение бетона плит</w:t>
            </w:r>
          </w:p>
        </w:tc>
        <w:tc>
          <w:tcPr>
            <w:tcW w:w="3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1B6" w:rsidRDefault="00D741B6" w:rsidP="00700B09">
            <w:pPr>
              <w:pStyle w:val="ac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Менее 5%</w:t>
            </w:r>
          </w:p>
        </w:tc>
      </w:tr>
      <w:tr w:rsidR="00D741B6" w:rsidTr="00700B09">
        <w:trPr>
          <w:cantSplit/>
          <w:trHeight w:hRule="exact" w:val="364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1B6" w:rsidRDefault="00D741B6" w:rsidP="00700B09">
            <w:pPr>
              <w:pStyle w:val="ac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Истираемость бетона</w:t>
            </w:r>
          </w:p>
        </w:tc>
        <w:tc>
          <w:tcPr>
            <w:tcW w:w="3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1B6" w:rsidRDefault="00D741B6" w:rsidP="00700B09">
            <w:pPr>
              <w:pStyle w:val="ac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Менее 0,5 г/см3</w:t>
            </w:r>
          </w:p>
        </w:tc>
      </w:tr>
      <w:tr w:rsidR="00D741B6" w:rsidTr="00700B09">
        <w:trPr>
          <w:cantSplit/>
          <w:trHeight w:hRule="exact" w:val="370"/>
        </w:trPr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1B6" w:rsidRDefault="00D741B6" w:rsidP="00700B09">
            <w:pPr>
              <w:pStyle w:val="ac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Отклонение геометрических параметров</w:t>
            </w:r>
          </w:p>
        </w:tc>
        <w:tc>
          <w:tcPr>
            <w:tcW w:w="3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1B6" w:rsidRDefault="00D741B6" w:rsidP="00700B09">
            <w:pPr>
              <w:pStyle w:val="ac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+ / - 4 мм</w:t>
            </w:r>
          </w:p>
        </w:tc>
      </w:tr>
    </w:tbl>
    <w:p w:rsidR="00D741B6" w:rsidRDefault="00D741B6" w:rsidP="00D741B6">
      <w:pPr>
        <w:pStyle w:val="ac"/>
        <w:spacing w:line="100" w:lineRule="atLeast"/>
        <w:rPr>
          <w:b/>
          <w:bCs/>
          <w:sz w:val="22"/>
          <w:szCs w:val="22"/>
        </w:rPr>
      </w:pPr>
    </w:p>
    <w:p w:rsidR="00D741B6" w:rsidRPr="00F2467C" w:rsidRDefault="00D741B6" w:rsidP="00D741B6">
      <w:pPr>
        <w:tabs>
          <w:tab w:val="left" w:pos="720"/>
        </w:tabs>
        <w:rPr>
          <w:rFonts w:eastAsia="SimSun" w:cs="Mangal"/>
          <w:color w:val="00000A"/>
          <w:kern w:val="0"/>
          <w:lang w:val="ru-RU" w:eastAsia="zh-CN" w:bidi="hi-IN"/>
        </w:rPr>
      </w:pPr>
      <w:r>
        <w:rPr>
          <w:bCs/>
        </w:rPr>
        <w:t>Режим</w:t>
      </w:r>
      <w:r w:rsidR="00B8551E">
        <w:rPr>
          <w:bCs/>
          <w:lang w:val="ru-RU"/>
        </w:rPr>
        <w:t xml:space="preserve"> </w:t>
      </w:r>
      <w:r>
        <w:rPr>
          <w:bCs/>
        </w:rPr>
        <w:t>работы</w:t>
      </w:r>
      <w:r w:rsidR="00B8551E">
        <w:rPr>
          <w:bCs/>
          <w:lang w:val="ru-RU"/>
        </w:rPr>
        <w:t xml:space="preserve"> </w:t>
      </w:r>
      <w:r>
        <w:rPr>
          <w:bCs/>
        </w:rPr>
        <w:t>офиса:</w:t>
      </w:r>
      <w:r>
        <w:t>понедельник – пятница 9.00 - 17.30, суббота 10.00 – 14.00.</w:t>
      </w:r>
      <w:r w:rsidRPr="00F2467C">
        <w:rPr>
          <w:rFonts w:eastAsia="SimSun" w:cs="Mangal"/>
          <w:color w:val="00000A"/>
          <w:kern w:val="0"/>
          <w:lang w:val="ru-RU" w:eastAsia="zh-CN" w:bidi="hi-IN"/>
        </w:rPr>
        <w:t xml:space="preserve"> (время работы в субботу уточняйте по телефону</w:t>
      </w:r>
      <w:r>
        <w:rPr>
          <w:rFonts w:eastAsia="SimSun" w:cs="Mangal"/>
          <w:color w:val="00000A"/>
          <w:kern w:val="0"/>
          <w:lang w:val="ru-RU" w:eastAsia="zh-CN" w:bidi="hi-IN"/>
        </w:rPr>
        <w:t>)</w:t>
      </w:r>
      <w:r w:rsidRPr="00F2467C">
        <w:rPr>
          <w:rFonts w:eastAsia="SimSun" w:cs="Mangal"/>
          <w:color w:val="00000A"/>
          <w:kern w:val="0"/>
          <w:lang w:val="ru-RU" w:eastAsia="zh-CN" w:bidi="hi-IN"/>
        </w:rPr>
        <w:t>.</w:t>
      </w:r>
    </w:p>
    <w:p w:rsidR="00712B95" w:rsidRPr="00D741B6" w:rsidRDefault="00D741B6" w:rsidP="00D741B6">
      <w:pPr>
        <w:pStyle w:val="ae"/>
        <w:jc w:val="both"/>
      </w:pPr>
      <w:r>
        <w:t>Если Вы не можете подъехать к нам в рабочее время, мы встретимся с вами в любое  удобное для вас время, заранее согласовав это по телефону.</w:t>
      </w:r>
    </w:p>
    <w:sectPr w:rsidR="00712B95" w:rsidRPr="00D741B6" w:rsidSect="00C17001">
      <w:headerReference w:type="even" r:id="rId8"/>
      <w:headerReference w:type="default" r:id="rId9"/>
      <w:footerReference w:type="default" r:id="rId10"/>
      <w:headerReference w:type="first" r:id="rId11"/>
      <w:pgSz w:w="12134" w:h="17067" w:code="9"/>
      <w:pgMar w:top="1134" w:right="1134" w:bottom="1134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427" w:rsidRDefault="00615427" w:rsidP="0067011D">
      <w:r>
        <w:separator/>
      </w:r>
    </w:p>
  </w:endnote>
  <w:endnote w:type="continuationSeparator" w:id="1">
    <w:p w:rsidR="00615427" w:rsidRDefault="00615427" w:rsidP="0067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88" w:rsidRDefault="00D03B88">
    <w:pPr>
      <w:pStyle w:val="a5"/>
    </w:pPr>
    <w:r w:rsidRPr="00D03B88">
      <w:rPr>
        <w:noProof/>
        <w:lang w:eastAsia="ru-RU"/>
      </w:rPr>
      <w:drawing>
        <wp:inline distT="0" distB="0" distL="0" distR="0">
          <wp:extent cx="6857365" cy="23938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231" cy="40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427" w:rsidRDefault="00615427" w:rsidP="0067011D">
      <w:r>
        <w:separator/>
      </w:r>
    </w:p>
  </w:footnote>
  <w:footnote w:type="continuationSeparator" w:id="1">
    <w:p w:rsidR="00615427" w:rsidRDefault="00615427" w:rsidP="00670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29" w:rsidRDefault="0027519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0" o:spid="_x0000_s2071" type="#_x0000_t75" style="position:absolute;margin-left:0;margin-top:0;width:606.25pt;height:852.95pt;z-index:-251658240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1761" w:type="dxa"/>
      <w:tblInd w:w="-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01"/>
      <w:gridCol w:w="4660"/>
    </w:tblGrid>
    <w:tr w:rsidR="0067011D" w:rsidRPr="0095770A" w:rsidTr="00C12FC3">
      <w:trPr>
        <w:trHeight w:val="2104"/>
      </w:trPr>
      <w:tc>
        <w:tcPr>
          <w:tcW w:w="7101" w:type="dxa"/>
        </w:tcPr>
        <w:p w:rsidR="002B7DD7" w:rsidRPr="00421B1C" w:rsidRDefault="00275193" w:rsidP="00BC4ED5">
          <w:pPr>
            <w:pStyle w:val="a3"/>
          </w:pPr>
          <w:r>
            <w:rPr>
              <w:noProof/>
              <w:lang w:eastAsia="ru-RU"/>
            </w:rPr>
            <w:pict>
              <v:line id="Прямая соединительная линия 4" o:spid="_x0000_s2073" style="position:absolute;flip:y;z-index:251660800;visibility:visible;mso-width-relative:margin;mso-height-relative:margin" from="342.8pt,30pt" to="343.5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" strokecolor="black [3040]"/>
            </w:pict>
          </w:r>
        </w:p>
      </w:tc>
      <w:tc>
        <w:tcPr>
          <w:tcW w:w="4660" w:type="dxa"/>
          <w:vAlign w:val="center"/>
        </w:tcPr>
        <w:p w:rsidR="004B38C4" w:rsidRDefault="004B38C4" w:rsidP="00421B1C">
          <w:pPr>
            <w:pStyle w:val="a3"/>
            <w:rPr>
              <w:rFonts w:cs="Times New Roman"/>
              <w:b/>
              <w:sz w:val="32"/>
              <w:szCs w:val="32"/>
            </w:rPr>
          </w:pPr>
        </w:p>
        <w:p w:rsidR="00D03B88" w:rsidRDefault="00D03B88" w:rsidP="00D03B88">
          <w:pPr>
            <w:pStyle w:val="a3"/>
            <w:rPr>
              <w:rFonts w:cs="Times New Roman"/>
              <w:b/>
            </w:rPr>
          </w:pPr>
          <w:r>
            <w:rPr>
              <w:rFonts w:cs="Times New Roman"/>
              <w:b/>
            </w:rPr>
            <w:t>ООО «ПКФ «Флаг стоун Арт»</w:t>
          </w:r>
        </w:p>
        <w:p w:rsidR="00D03B88" w:rsidRDefault="00D03B88" w:rsidP="00D03B88">
          <w:pPr>
            <w:pStyle w:val="a3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443067, г.Самара, ул. Авроры 137</w:t>
          </w:r>
        </w:p>
        <w:p w:rsidR="00D03B88" w:rsidRDefault="00D03B88" w:rsidP="00D03B88">
          <w:pPr>
            <w:pStyle w:val="a3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Тел.: 8 (846) 264 14 80</w:t>
          </w:r>
        </w:p>
        <w:p w:rsidR="00D03B88" w:rsidRDefault="00D03B88" w:rsidP="00D03B88">
          <w:pPr>
            <w:pStyle w:val="a3"/>
            <w:rPr>
              <w:rFonts w:cs="Times New Roman"/>
              <w:sz w:val="20"/>
              <w:szCs w:val="20"/>
              <w:lang w:val="en-US"/>
            </w:rPr>
          </w:pPr>
          <w:r>
            <w:rPr>
              <w:rFonts w:cs="Times New Roman"/>
              <w:sz w:val="20"/>
              <w:szCs w:val="20"/>
            </w:rPr>
            <w:t>Моб</w:t>
          </w:r>
          <w:r>
            <w:rPr>
              <w:rFonts w:cs="Times New Roman"/>
              <w:sz w:val="20"/>
              <w:szCs w:val="20"/>
              <w:lang w:val="en-US"/>
            </w:rPr>
            <w:t>.</w:t>
          </w:r>
          <w:r>
            <w:rPr>
              <w:rFonts w:cs="Times New Roman"/>
              <w:sz w:val="20"/>
              <w:szCs w:val="20"/>
            </w:rPr>
            <w:t>тел</w:t>
          </w:r>
          <w:r>
            <w:rPr>
              <w:rFonts w:cs="Times New Roman"/>
              <w:sz w:val="20"/>
              <w:szCs w:val="20"/>
              <w:lang w:val="en-US"/>
            </w:rPr>
            <w:t>.: 8 927 204 88 87, 8 927 707 28 77</w:t>
          </w:r>
        </w:p>
        <w:p w:rsidR="0067011D" w:rsidRPr="00D03B88" w:rsidRDefault="00D03B88" w:rsidP="00D03B88">
          <w:pPr>
            <w:pStyle w:val="a3"/>
            <w:ind w:left="-102"/>
            <w:rPr>
              <w:lang w:val="en-US"/>
            </w:rPr>
          </w:pPr>
          <w:r>
            <w:rPr>
              <w:rFonts w:cs="Times New Roman"/>
              <w:sz w:val="20"/>
              <w:szCs w:val="20"/>
              <w:lang w:val="en-US"/>
            </w:rPr>
            <w:t>e-mail: flagston@mail.ru   http://www.63plitka.ru</w:t>
          </w:r>
        </w:p>
      </w:tc>
    </w:tr>
  </w:tbl>
  <w:p w:rsidR="0067011D" w:rsidRPr="00D03B88" w:rsidRDefault="00275193" w:rsidP="00421B1C">
    <w:pPr>
      <w:pStyle w:val="a3"/>
      <w:rPr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1" o:spid="_x0000_s2072" type="#_x0000_t75" style="position:absolute;margin-left:-57.45pt;margin-top:-129.35pt;width:621.25pt;height:877.4pt;z-index:-251657216;mso-position-horizontal-relative:margin;mso-position-vertical-relative:margin" o:allowincell="f">
          <v:imagedata r:id="rId1" o:title="flagfon_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29" w:rsidRDefault="0027519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59" o:spid="_x0000_s2070" type="#_x0000_t75" style="position:absolute;margin-left:0;margin-top:0;width:606.25pt;height:852.95pt;z-index:-251659264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96994"/>
    <w:multiLevelType w:val="hybridMultilevel"/>
    <w:tmpl w:val="DDA240F8"/>
    <w:lvl w:ilvl="0" w:tplc="A64E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011D"/>
    <w:rsid w:val="00023A6F"/>
    <w:rsid w:val="000453DF"/>
    <w:rsid w:val="000A69F5"/>
    <w:rsid w:val="000E37FE"/>
    <w:rsid w:val="001811A1"/>
    <w:rsid w:val="001A3B0A"/>
    <w:rsid w:val="002528BB"/>
    <w:rsid w:val="00275193"/>
    <w:rsid w:val="0028549B"/>
    <w:rsid w:val="002A7131"/>
    <w:rsid w:val="002B7DD7"/>
    <w:rsid w:val="002F7A86"/>
    <w:rsid w:val="003D2747"/>
    <w:rsid w:val="004204C5"/>
    <w:rsid w:val="00421B1C"/>
    <w:rsid w:val="004B38C4"/>
    <w:rsid w:val="005C7329"/>
    <w:rsid w:val="00615427"/>
    <w:rsid w:val="006543D9"/>
    <w:rsid w:val="0067011D"/>
    <w:rsid w:val="00704699"/>
    <w:rsid w:val="00712B95"/>
    <w:rsid w:val="00776C8D"/>
    <w:rsid w:val="007C75FE"/>
    <w:rsid w:val="007C7BB6"/>
    <w:rsid w:val="007D0A1F"/>
    <w:rsid w:val="00805179"/>
    <w:rsid w:val="0084610E"/>
    <w:rsid w:val="008A2A3E"/>
    <w:rsid w:val="008D0749"/>
    <w:rsid w:val="008E60F0"/>
    <w:rsid w:val="0095770A"/>
    <w:rsid w:val="009E0D5F"/>
    <w:rsid w:val="00A670EB"/>
    <w:rsid w:val="00B5027A"/>
    <w:rsid w:val="00B714DB"/>
    <w:rsid w:val="00B8551E"/>
    <w:rsid w:val="00BB3C7F"/>
    <w:rsid w:val="00BC4ED5"/>
    <w:rsid w:val="00C12FC3"/>
    <w:rsid w:val="00C13D6A"/>
    <w:rsid w:val="00C17001"/>
    <w:rsid w:val="00C21D2F"/>
    <w:rsid w:val="00C3549C"/>
    <w:rsid w:val="00C41DF4"/>
    <w:rsid w:val="00C81522"/>
    <w:rsid w:val="00CE6AFF"/>
    <w:rsid w:val="00CF74FF"/>
    <w:rsid w:val="00D03B88"/>
    <w:rsid w:val="00D51A6A"/>
    <w:rsid w:val="00D732CA"/>
    <w:rsid w:val="00D741B6"/>
    <w:rsid w:val="00D76315"/>
    <w:rsid w:val="00DA0907"/>
    <w:rsid w:val="00DD5A6C"/>
    <w:rsid w:val="00E14A5C"/>
    <w:rsid w:val="00EB3C6B"/>
    <w:rsid w:val="00EE09C9"/>
    <w:rsid w:val="00F22C40"/>
    <w:rsid w:val="00F2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67011D"/>
  </w:style>
  <w:style w:type="paragraph" w:styleId="a5">
    <w:name w:val="footer"/>
    <w:basedOn w:val="a"/>
    <w:link w:val="a6"/>
    <w:uiPriority w:val="99"/>
    <w:unhideWhenUsed/>
    <w:rsid w:val="006701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67011D"/>
  </w:style>
  <w:style w:type="paragraph" w:styleId="a7">
    <w:name w:val="Balloon Text"/>
    <w:basedOn w:val="a"/>
    <w:link w:val="a8"/>
    <w:uiPriority w:val="99"/>
    <w:semiHidden/>
    <w:unhideWhenUsed/>
    <w:rsid w:val="0067011D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val="ru-RU"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6701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7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701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B38C4"/>
    <w:pPr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val="ru-RU" w:eastAsia="ar-SA" w:bidi="ar-SA"/>
    </w:rPr>
  </w:style>
  <w:style w:type="paragraph" w:customStyle="1" w:styleId="Standard">
    <w:name w:val="Standard"/>
    <w:rsid w:val="00C4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ody Text"/>
    <w:basedOn w:val="a"/>
    <w:link w:val="ad"/>
    <w:rsid w:val="00C41DF4"/>
    <w:pPr>
      <w:widowControl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41D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Базовый"/>
    <w:rsid w:val="00C41DF4"/>
    <w:pPr>
      <w:widowControl w:val="0"/>
      <w:tabs>
        <w:tab w:val="left" w:pos="720"/>
      </w:tabs>
      <w:suppressAutoHyphens/>
      <w:autoSpaceDN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">
    <w:name w:val="Normal (Web)"/>
    <w:basedOn w:val="Standard"/>
    <w:rsid w:val="00C41DF4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5DC1-1599-405F-A26B-A0806F7E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1</cp:lastModifiedBy>
  <cp:revision>17</cp:revision>
  <cp:lastPrinted>2018-03-28T11:08:00Z</cp:lastPrinted>
  <dcterms:created xsi:type="dcterms:W3CDTF">2018-03-22T06:35:00Z</dcterms:created>
  <dcterms:modified xsi:type="dcterms:W3CDTF">2020-03-10T07:05:00Z</dcterms:modified>
</cp:coreProperties>
</file>