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45" w:rsidRDefault="00066145" w:rsidP="00066145">
      <w:pPr>
        <w:spacing w:before="100" w:beforeAutospacing="1" w:after="0" w:line="240" w:lineRule="auto"/>
        <w:outlineLvl w:val="1"/>
        <w:rPr>
          <w:rFonts w:ascii="Verdana" w:eastAsia="Times New Roman" w:hAnsi="Verdana" w:cs="Times New Roman"/>
          <w:color w:val="363636"/>
          <w:sz w:val="44"/>
          <w:szCs w:val="44"/>
          <w:lang w:eastAsia="ru-RU"/>
        </w:rPr>
      </w:pPr>
      <w:proofErr w:type="spellStart"/>
      <w:r w:rsidRPr="00066145">
        <w:rPr>
          <w:rFonts w:ascii="Verdana" w:eastAsia="Times New Roman" w:hAnsi="Verdana" w:cs="Times New Roman"/>
          <w:color w:val="363636"/>
          <w:sz w:val="44"/>
          <w:szCs w:val="44"/>
          <w:lang w:eastAsia="ru-RU"/>
        </w:rPr>
        <w:t>Кратосол</w:t>
      </w:r>
      <w:proofErr w:type="spellEnd"/>
      <w:r w:rsidRPr="00066145">
        <w:rPr>
          <w:rFonts w:ascii="Verdana" w:eastAsia="Times New Roman" w:hAnsi="Verdana" w:cs="Times New Roman"/>
          <w:color w:val="363636"/>
          <w:sz w:val="44"/>
          <w:szCs w:val="44"/>
          <w:lang w:eastAsia="ru-RU"/>
        </w:rPr>
        <w:t xml:space="preserve"> Крио </w:t>
      </w:r>
      <w:proofErr w:type="gramStart"/>
      <w:r w:rsidRPr="00066145">
        <w:rPr>
          <w:rFonts w:ascii="Verdana" w:eastAsia="Times New Roman" w:hAnsi="Verdana" w:cs="Times New Roman"/>
          <w:color w:val="363636"/>
          <w:sz w:val="44"/>
          <w:szCs w:val="44"/>
          <w:lang w:eastAsia="ru-RU"/>
        </w:rPr>
        <w:t>П</w:t>
      </w:r>
      <w:proofErr w:type="gramEnd"/>
    </w:p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1. Описание продуктов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Комплексные добавки для бетонов, изготавливаемых на основе портландцемента, соответствуют требованиям ГОСТ 24211, и выпускаются в виде добавок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Добавки - являются комплексным продуктом, включающим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полиметиленнафталинсульфонаты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 различной молекулярной массы, смесь неорганических электролитов (ацетат натрия, нитрит натрия и нитрат кальция).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соответствии с ГОСТ 24211 добавка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-Крио-П» относится к группе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суперпластифицирующих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противоморозных, добавка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- к группе противоморозных.</w:t>
      </w:r>
    </w:p>
    <w:p w:rsidR="00066145" w:rsidRDefault="00F963F7" w:rsidP="00066145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Добавка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обеспечивает ускоренный набор прочности бетона в начальные сроки твердения при отрицательных температурах наружного воздуха. Добавка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-Крио-П» дополнительно увеличивает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удобоукладываемость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бетонной смеси.</w:t>
      </w:r>
    </w:p>
    <w:p w:rsidR="00F963F7" w:rsidRPr="00F963F7" w:rsidRDefault="00F963F7" w:rsidP="00066145">
      <w:pPr>
        <w:spacing w:before="100" w:beforeAutospacing="1" w:after="15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Физико-химические показатели</w:t>
      </w:r>
    </w:p>
    <w:tbl>
      <w:tblPr>
        <w:tblW w:w="10491" w:type="dxa"/>
        <w:tblInd w:w="-416" w:type="dxa"/>
        <w:shd w:val="clear" w:color="auto" w:fill="00000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1701"/>
        <w:gridCol w:w="1842"/>
        <w:gridCol w:w="1701"/>
        <w:gridCol w:w="1510"/>
      </w:tblGrid>
      <w:tr w:rsidR="00F963F7" w:rsidRPr="00F963F7" w:rsidTr="006B25EF">
        <w:trPr>
          <w:trHeight w:val="594"/>
        </w:trPr>
        <w:tc>
          <w:tcPr>
            <w:tcW w:w="3737" w:type="dxa"/>
            <w:vMerge w:val="restar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54" w:type="dxa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F963F7" w:rsidRPr="00F963F7" w:rsidTr="006B25EF">
        <w:tc>
          <w:tcPr>
            <w:tcW w:w="3737" w:type="dxa"/>
            <w:vMerge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F963F7" w:rsidRPr="00F963F7" w:rsidRDefault="00F963F7" w:rsidP="00F96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</w:t>
            </w:r>
          </w:p>
        </w:tc>
        <w:tc>
          <w:tcPr>
            <w:tcW w:w="321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-Крио-П</w:t>
            </w:r>
          </w:p>
        </w:tc>
      </w:tr>
      <w:tr w:rsidR="00F963F7" w:rsidRPr="00F963F7" w:rsidTr="006B25EF">
        <w:trPr>
          <w:trHeight w:val="545"/>
        </w:trPr>
        <w:tc>
          <w:tcPr>
            <w:tcW w:w="3737" w:type="dxa"/>
            <w:vMerge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F963F7" w:rsidRPr="00F963F7" w:rsidRDefault="00F963F7" w:rsidP="00F96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жидкая форма</w:t>
            </w:r>
          </w:p>
        </w:tc>
        <w:tc>
          <w:tcPr>
            <w:tcW w:w="184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сухая форма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жидкая форма</w:t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сухая форма</w:t>
            </w:r>
          </w:p>
        </w:tc>
      </w:tr>
      <w:tr w:rsidR="00F963F7" w:rsidRPr="00F963F7" w:rsidTr="006B25EF">
        <w:trPr>
          <w:trHeight w:val="1578"/>
        </w:trPr>
        <w:tc>
          <w:tcPr>
            <w:tcW w:w="373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Однородная низковязкая жидкость коричневого цвета</w:t>
            </w:r>
          </w:p>
        </w:tc>
        <w:tc>
          <w:tcPr>
            <w:tcW w:w="184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Порошок 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светло-коричневого до темно-коричневого цвета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Однородная низковязкая жидкость коричневого цвета</w:t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Порошок 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светло-коричневого до темно-коричневого цвета</w:t>
            </w:r>
          </w:p>
        </w:tc>
      </w:tr>
      <w:tr w:rsidR="00F963F7" w:rsidRPr="00F963F7" w:rsidTr="006B25EF">
        <w:tc>
          <w:tcPr>
            <w:tcW w:w="373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Массовая доля воды, %, не более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184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70</w:t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</w:p>
        </w:tc>
      </w:tr>
      <w:tr w:rsidR="00F963F7" w:rsidRPr="00F963F7" w:rsidTr="006B25EF">
        <w:trPr>
          <w:trHeight w:val="939"/>
        </w:trPr>
        <w:tc>
          <w:tcPr>
            <w:tcW w:w="373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Плотность, 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/см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не менее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066145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84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066145" w:rsidP="00066145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066145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066145" w:rsidP="00066145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41146" w:rsidRPr="00F963F7" w:rsidTr="00941146">
        <w:trPr>
          <w:trHeight w:val="1019"/>
        </w:trPr>
        <w:tc>
          <w:tcPr>
            <w:tcW w:w="373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066145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F963F7"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оказатель активности водородных ионов водного раствора c массовой долей сухого вещества 2,5 %, ед. рН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84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7-9</w:t>
            </w:r>
          </w:p>
        </w:tc>
      </w:tr>
    </w:tbl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lastRenderedPageBreak/>
        <w:t>2. Области применения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Добавки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предназначены для производства товарного бетона и строительных растворов с целью недопущения их замерзания при транспортировании до момента укладки и обеспечения нормативного набора прочности при отрицательных температурах.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Добавки рекомендуется применять:</w:t>
      </w:r>
    </w:p>
    <w:p w:rsidR="00F963F7" w:rsidRPr="00F963F7" w:rsidRDefault="00F963F7" w:rsidP="00F963F7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предотвращения замерзания бетонной смеси при возведении монолитных и сборно-монолитных бетонных и железобетонных конструкций до начала активной тепловой обработки или термосного выдерживания;</w:t>
      </w:r>
    </w:p>
    <w:p w:rsidR="00F963F7" w:rsidRPr="00F963F7" w:rsidRDefault="00F963F7" w:rsidP="00F963F7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замоноличивания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стыков железобетонных конструкций при строительстве сборных и сборно-монолитных зданий в зимнее время на открытом воздухе;</w:t>
      </w:r>
    </w:p>
    <w:p w:rsidR="00F963F7" w:rsidRPr="00F963F7" w:rsidRDefault="00F963F7" w:rsidP="00F963F7">
      <w:pPr>
        <w:numPr>
          <w:ilvl w:val="0"/>
          <w:numId w:val="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изготовления сборных железобетонных конструкций и бетонных изделий на открытых полигонах в зимнее время для набора 30 % прочности бетона в возрасте 28 суток от марочной при расчетной температуре твердения не ниже минус 20</w:t>
      </w:r>
      <w:proofErr w:type="gram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º.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Добавки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беспечивают протекание процессов гидратации цемента при температуре твердения не ниже минус 20 ºС.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ведении монолитного строительства необходимо соблюдать требования СНиП 3.03.01. На момент замерзания бетона, должны быть предусмотрены меры по обеспечению им набора прочности не менее 20 % 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проектной.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Добавки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рекомендуется применять:</w:t>
      </w:r>
    </w:p>
    <w:p w:rsidR="00F963F7" w:rsidRPr="00F963F7" w:rsidRDefault="00F963F7" w:rsidP="00F963F7">
      <w:pPr>
        <w:numPr>
          <w:ilvl w:val="0"/>
          <w:numId w:val="2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предварительно напряженных конструкциях, армированных сталью классов </w:t>
      </w:r>
      <w:proofErr w:type="spellStart"/>
      <w:proofErr w:type="gram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</w:t>
      </w:r>
      <w:proofErr w:type="spellEnd"/>
      <w:proofErr w:type="gram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-III,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-IVC,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-IV,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-V,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-VI, А-IV, А-V,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эксплуатирующихся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агрессивных средах;</w:t>
      </w:r>
    </w:p>
    <w:p w:rsidR="00F963F7" w:rsidRPr="00F963F7" w:rsidRDefault="00F963F7" w:rsidP="00F963F7">
      <w:pPr>
        <w:numPr>
          <w:ilvl w:val="0"/>
          <w:numId w:val="2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конструкциях и транспортных сооружениях, находящихся под воздействием постоянного электрического тока.</w:t>
      </w:r>
    </w:p>
    <w:p w:rsid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Допускается применение добавок при изготовлении сборных железобетонных конструкций в качестве ускорителей твердения при температуре тепловой обработки не выше 70 ºС.</w:t>
      </w:r>
    </w:p>
    <w:p w:rsidR="00066145" w:rsidRPr="00F963F7" w:rsidRDefault="006B25EF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3</w:t>
      </w:r>
      <w:r w:rsidR="00F963F7"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. Строительно-технологические свойства</w:t>
      </w:r>
    </w:p>
    <w:tbl>
      <w:tblPr>
        <w:tblW w:w="10490" w:type="dxa"/>
        <w:tblInd w:w="-416" w:type="dxa"/>
        <w:shd w:val="clear" w:color="auto" w:fill="00000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311"/>
        <w:gridCol w:w="4627"/>
      </w:tblGrid>
      <w:tr w:rsidR="00F963F7" w:rsidRPr="00F963F7" w:rsidTr="00176A88">
        <w:tc>
          <w:tcPr>
            <w:tcW w:w="2552" w:type="dxa"/>
            <w:vMerge w:val="restar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6B25EF">
            <w:pPr>
              <w:spacing w:before="300" w:after="150" w:line="240" w:lineRule="auto"/>
              <w:ind w:left="-52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Показатели качества</w:t>
            </w:r>
          </w:p>
          <w:p w:rsidR="00F963F7" w:rsidRPr="00F963F7" w:rsidRDefault="00F963F7" w:rsidP="006B25EF">
            <w:pPr>
              <w:spacing w:before="300" w:after="150" w:line="240" w:lineRule="auto"/>
              <w:ind w:left="-52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бетонных смесей</w:t>
            </w:r>
          </w:p>
          <w:p w:rsidR="00F963F7" w:rsidRPr="00F963F7" w:rsidRDefault="00F963F7" w:rsidP="00066145">
            <w:pPr>
              <w:spacing w:before="300" w:after="150" w:line="240" w:lineRule="auto"/>
              <w:ind w:left="-52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бетонов</w:t>
            </w:r>
          </w:p>
        </w:tc>
        <w:tc>
          <w:tcPr>
            <w:tcW w:w="7938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066145">
            <w:pPr>
              <w:spacing w:before="300" w:after="150" w:line="240" w:lineRule="auto"/>
              <w:ind w:left="-52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Критерии эффективности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66145" w:rsidRPr="00F963F7" w:rsidTr="006B25EF">
        <w:tc>
          <w:tcPr>
            <w:tcW w:w="2552" w:type="dxa"/>
            <w:vMerge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F963F7" w:rsidRPr="00F963F7" w:rsidRDefault="00F963F7" w:rsidP="00066145">
            <w:pPr>
              <w:spacing w:after="0" w:line="240" w:lineRule="auto"/>
              <w:ind w:left="-52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066145">
            <w:pPr>
              <w:spacing w:before="300" w:after="150" w:line="240" w:lineRule="auto"/>
              <w:ind w:left="-52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-Крио»</w:t>
            </w:r>
          </w:p>
        </w:tc>
        <w:tc>
          <w:tcPr>
            <w:tcW w:w="46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066145">
            <w:pPr>
              <w:spacing w:before="300" w:after="150" w:line="240" w:lineRule="auto"/>
              <w:ind w:left="-52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-Крио-П»</w:t>
            </w:r>
          </w:p>
        </w:tc>
      </w:tr>
      <w:tr w:rsidR="00066145" w:rsidRPr="00F963F7" w:rsidTr="006B25EF">
        <w:tc>
          <w:tcPr>
            <w:tcW w:w="25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6B25EF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маркибетонной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смеси по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</w:p>
        </w:tc>
        <w:tc>
          <w:tcPr>
            <w:tcW w:w="331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46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П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П5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(без снижения прочности в возрасте 3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28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нормального твердения)</w:t>
            </w:r>
          </w:p>
        </w:tc>
      </w:tr>
      <w:tr w:rsidR="00066145" w:rsidRPr="00F963F7" w:rsidTr="00941146">
        <w:trPr>
          <w:trHeight w:val="1059"/>
        </w:trPr>
        <w:tc>
          <w:tcPr>
            <w:tcW w:w="25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Водоредуцирование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20</w:t>
            </w:r>
          </w:p>
        </w:tc>
      </w:tr>
      <w:tr w:rsidR="00066145" w:rsidRPr="00F963F7" w:rsidTr="00941146">
        <w:trPr>
          <w:trHeight w:val="1431"/>
        </w:trPr>
        <w:tc>
          <w:tcPr>
            <w:tcW w:w="25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6B25EF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Прочность бетона</w:t>
            </w:r>
            <w:r w:rsidR="006B25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сжатие в возрасте 28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температуретвердения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минус 20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31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 менее 30 % от прочности бетона без добавки в возрасте 28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твердения в нормальных условиях</w:t>
            </w:r>
          </w:p>
        </w:tc>
        <w:tc>
          <w:tcPr>
            <w:tcW w:w="46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 менее 30 % от прочности бетона без добавки в возрасте 28 </w:t>
            </w: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сут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твердения в нормальных условиях</w:t>
            </w:r>
          </w:p>
        </w:tc>
      </w:tr>
    </w:tbl>
    <w:p w:rsidR="00066145" w:rsidRDefault="00066145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</w:p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4. Эффективность применения добавок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Применение добавок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озволяет достичь следующих показателей:</w:t>
      </w:r>
    </w:p>
    <w:p w:rsidR="00F963F7" w:rsidRPr="00F963F7" w:rsidRDefault="00F963F7" w:rsidP="00F963F7">
      <w:pPr>
        <w:numPr>
          <w:ilvl w:val="0"/>
          <w:numId w:val="3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обеспечить возможность бетонирования до начала проведения активной тепловой обработки в условиях расчетных температур твердения бетона не ниже минус 20</w:t>
      </w:r>
      <w:proofErr w:type="gram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ºС</w:t>
      </w:r>
      <w:proofErr w:type="gram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F963F7" w:rsidRPr="00F963F7" w:rsidRDefault="00F963F7" w:rsidP="00F963F7">
      <w:pPr>
        <w:numPr>
          <w:ilvl w:val="0"/>
          <w:numId w:val="3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обеспечить набор прочности 30 % и более от марочной через 28 суток твердения при температуре до минус 20</w:t>
      </w:r>
      <w:proofErr w:type="gram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ºС</w:t>
      </w:r>
      <w:proofErr w:type="gram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 применения тепловой обработки;</w:t>
      </w:r>
    </w:p>
    <w:p w:rsidR="00F963F7" w:rsidRPr="00F963F7" w:rsidRDefault="00F963F7" w:rsidP="00F963F7">
      <w:pPr>
        <w:numPr>
          <w:ilvl w:val="0"/>
          <w:numId w:val="3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добавка «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Кратасол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-Крио-П» дополнительно позволяет увеличить марку по подвижности бетонной смеси с П</w:t>
      </w:r>
      <w:proofErr w:type="gram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proofErr w:type="gram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П5 без снижения прочности бетона во все сроки.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Оценка строительно-технологических свойств бетонных смесей и бетона с добавкой.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материалы:</w:t>
      </w:r>
    </w:p>
    <w:p w:rsidR="00F963F7" w:rsidRPr="00F963F7" w:rsidRDefault="00F963F7" w:rsidP="00F963F7">
      <w:pPr>
        <w:numPr>
          <w:ilvl w:val="0"/>
          <w:numId w:val="4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цемент ПЦ 500-Д0-Н, ГОСТ 10178;</w:t>
      </w:r>
    </w:p>
    <w:p w:rsidR="00F963F7" w:rsidRPr="00F963F7" w:rsidRDefault="00F963F7" w:rsidP="00F963F7">
      <w:pPr>
        <w:numPr>
          <w:ilvl w:val="0"/>
          <w:numId w:val="4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песок кварцевый ГОСТ 8736,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Мк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=2,1;</w:t>
      </w:r>
    </w:p>
    <w:p w:rsidR="00F963F7" w:rsidRPr="00F963F7" w:rsidRDefault="00F963F7" w:rsidP="00F963F7">
      <w:pPr>
        <w:numPr>
          <w:ilvl w:val="0"/>
          <w:numId w:val="4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щебень фр. 5-20, ГОСТ 8267.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действия добавки в бетоне оценивалась по ГОСТ 30459.</w:t>
      </w:r>
    </w:p>
    <w:p w:rsidR="00F963F7" w:rsidRPr="00F963F7" w:rsidRDefault="00F963F7" w:rsidP="00F963F7">
      <w:pPr>
        <w:spacing w:before="100" w:beforeAutospacing="1" w:after="15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Скорость набора прочности бетона с противоморозными добавками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</w:t>
      </w:r>
    </w:p>
    <w:tbl>
      <w:tblPr>
        <w:tblW w:w="5000" w:type="pct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2462"/>
        <w:gridCol w:w="2328"/>
        <w:gridCol w:w="2183"/>
      </w:tblGrid>
      <w:tr w:rsidR="00066145" w:rsidRPr="00F963F7" w:rsidTr="00941146">
        <w:trPr>
          <w:trHeight w:val="624"/>
        </w:trPr>
        <w:tc>
          <w:tcPr>
            <w:tcW w:w="1528" w:type="pct"/>
            <w:vMerge w:val="restar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Средняя расчетная температура твердения бетона</w:t>
            </w:r>
          </w:p>
        </w:tc>
        <w:tc>
          <w:tcPr>
            <w:tcW w:w="3472" w:type="pct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Прочность бетона на сжатие, % от 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проектной</w:t>
            </w:r>
            <w:proofErr w:type="gram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 возрасте</w:t>
            </w:r>
          </w:p>
        </w:tc>
      </w:tr>
      <w:tr w:rsidR="00066145" w:rsidRPr="00F963F7" w:rsidTr="00941146">
        <w:trPr>
          <w:trHeight w:val="492"/>
        </w:trPr>
        <w:tc>
          <w:tcPr>
            <w:tcW w:w="1528" w:type="pct"/>
            <w:vMerge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F963F7" w:rsidRPr="00F963F7" w:rsidRDefault="00F963F7" w:rsidP="00F96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941146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F963F7" w:rsidRPr="00F963F7" w:rsidTr="00941146">
        <w:trPr>
          <w:trHeight w:val="546"/>
        </w:trPr>
        <w:tc>
          <w:tcPr>
            <w:tcW w:w="5000" w:type="pct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6B25EF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F963F7"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онтрольный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963F7" w:rsidRPr="00F963F7" w:rsidTr="00941146">
        <w:trPr>
          <w:trHeight w:val="624"/>
        </w:trPr>
        <w:tc>
          <w:tcPr>
            <w:tcW w:w="5000" w:type="pct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-5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33-35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-10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31-33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-15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30-32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-20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11-13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27-29</w:t>
            </w:r>
          </w:p>
        </w:tc>
      </w:tr>
      <w:tr w:rsidR="00F963F7" w:rsidRPr="00F963F7" w:rsidTr="00941146">
        <w:trPr>
          <w:trHeight w:val="624"/>
        </w:trPr>
        <w:tc>
          <w:tcPr>
            <w:tcW w:w="5000" w:type="pct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-Крио-П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-5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33-35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-10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7-10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17-20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30-32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-15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17-20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30-32</w:t>
            </w:r>
          </w:p>
        </w:tc>
      </w:tr>
      <w:tr w:rsidR="00066145" w:rsidRPr="00F963F7" w:rsidTr="00941146">
        <w:trPr>
          <w:trHeight w:val="624"/>
        </w:trPr>
        <w:tc>
          <w:tcPr>
            <w:tcW w:w="1528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-20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  <w:proofErr w:type="gramEnd"/>
          </w:p>
        </w:tc>
        <w:tc>
          <w:tcPr>
            <w:tcW w:w="1226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159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087" w:type="pc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28-30</w:t>
            </w:r>
          </w:p>
        </w:tc>
      </w:tr>
    </w:tbl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После выдерживания в условиях отрицательных температур бетон с добавками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при дальнейшем естественном твердении в течение 28 суток набирает проектную прочность.</w:t>
      </w:r>
    </w:p>
    <w:p w:rsidR="00066145" w:rsidRDefault="00066145" w:rsidP="00066145">
      <w:pPr>
        <w:spacing w:after="0" w:line="240" w:lineRule="auto"/>
        <w:ind w:left="-567" w:firstLine="567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</w:p>
    <w:p w:rsidR="00F963F7" w:rsidRPr="00F963F7" w:rsidRDefault="00F963F7" w:rsidP="00066145">
      <w:pPr>
        <w:spacing w:after="0" w:line="240" w:lineRule="auto"/>
        <w:ind w:left="-567" w:firstLine="567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5. Требования к материалам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Для приготовления бетонов с использованием противоморозных добавок рекомендуется использовать:</w:t>
      </w:r>
    </w:p>
    <w:p w:rsidR="00F963F7" w:rsidRPr="00F963F7" w:rsidRDefault="00F963F7" w:rsidP="00F963F7">
      <w:pPr>
        <w:numPr>
          <w:ilvl w:val="0"/>
          <w:numId w:val="5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качестве вяжущих материалов – портландцементы и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шлакопортландцементы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ГОСТ 10178, цементы общестроительные по ГОСТ 31108,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сульфатостойкие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пуццолановые цементы по ГОСТ 22266 и другие цементы по стандартам и техническим условиям в соответствии с областями их применения для конструкций конкретных видов;</w:t>
      </w:r>
    </w:p>
    <w:p w:rsidR="00F963F7" w:rsidRPr="00F963F7" w:rsidRDefault="00F963F7" w:rsidP="00F963F7">
      <w:pPr>
        <w:numPr>
          <w:ilvl w:val="0"/>
          <w:numId w:val="5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качестве крупных заполнителей – щебень из природного камня по ГОСТ 8267, щебень из гравия по ГОСТ 10260, щебень из попутно добываемых пород и отходов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горнообогатительных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предприятий по ГОСТ 23254, гравий по ГОСТ 8268, а также щебень из шлаков ТЭЦ по ГОСТ 26644;</w:t>
      </w:r>
    </w:p>
    <w:p w:rsidR="00F963F7" w:rsidRPr="00F963F7" w:rsidRDefault="00F963F7" w:rsidP="00F963F7">
      <w:pPr>
        <w:numPr>
          <w:ilvl w:val="0"/>
          <w:numId w:val="5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качестве мелких заполнителей – природный песок и песок из отсевов дробления и их смеси, удовлетворяющие требованиям ГОСТ 8736, а также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золошлаковые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смеси по ГОСТ 25592 и пористые заполнители по ГОСТ 9757;</w:t>
      </w:r>
    </w:p>
    <w:p w:rsidR="00F963F7" w:rsidRPr="00F963F7" w:rsidRDefault="00F963F7" w:rsidP="00F963F7">
      <w:pPr>
        <w:numPr>
          <w:ilvl w:val="0"/>
          <w:numId w:val="5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для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затворения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бетонной смеси следует применять воду для бетонов и растворов по ГОСТ 23732.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Заполнители для бетона должны применяться в отогретом состоянии. При изготовлении бетонной смеси в заполнителях не допускается наличие в них льда, снега, смерзшихся комьев и наледи.</w:t>
      </w:r>
    </w:p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6. Проектирование и подбор состава бетона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Подбор состава бетона с добавками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заключается в корректировке рабочего состава бетона без добавки с учетом целей максимального обеспечения требуемых свойств бетонной смеси и бетона.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При подборе состава бетонной смеси должны применяться те же материалы, которые использовались при подборе состава бетона без добавки.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Подбор состава бетона следует производить по ГОСТ 27006 любым методом, удовлетворяющим проектным требованиям, предъявляемым к бетонной смеси и бетону, с последующей корректировкой свойств за счет снижения расхода воды и назначения оптимальной дозировки.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Для бетонов с расходом цемента меньше, чем 350 кг/м3, при температуре минус 20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ºС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дозировку добавки следует увеличить на 30 – 50 %. Оптимальное количество добавки подбирается экспериментально в лабораторных условиях.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Температура бетонной смеси должна назначаться строительной лабораторией исходя из условий производства, сроков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загустевания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теплопотерь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транспортировании, а также технико-экономических показателей. Бетонную смесь с добавками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рекомендуется приготавливать с температурой на выходе из смесителя 15 – 25 ºС.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Подбор состава бетона с добавкой следует проводить в лабораторных условиях на сухих заполнителях, учитывая влажность добавки в форме порошка и воду, содержащуюся в растворе добавки.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Все подобранные в лабораторных условиях составы бетонов, режимы уплотнения и режимы тепловой обработки следует проверить и при необходимости откорректировать в производственных условиях.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При применении противоморозных добавок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за основу принимают производственный состав и осуществляют его корректировку в зависимости от целей введения с учетом следующих положений:</w:t>
      </w:r>
    </w:p>
    <w:p w:rsidR="00941146" w:rsidRDefault="00F963F7" w:rsidP="00F963F7">
      <w:pPr>
        <w:numPr>
          <w:ilvl w:val="0"/>
          <w:numId w:val="6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добавлении добавок на объекте строительства непосредственно в </w:t>
      </w:r>
      <w:proofErr w:type="spellStart"/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автобетоносмеситель</w:t>
      </w:r>
      <w:proofErr w:type="spellEnd"/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необходимо заранее произвести корректировку </w:t>
      </w:r>
      <w:proofErr w:type="spellStart"/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удобоукладываемости</w:t>
      </w:r>
      <w:proofErr w:type="spellEnd"/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заводе-изготовителе, чтобы получить заданную подвижность после добавления добавки;</w:t>
      </w:r>
    </w:p>
    <w:p w:rsidR="00F963F7" w:rsidRPr="00941146" w:rsidRDefault="00F963F7" w:rsidP="00F963F7">
      <w:pPr>
        <w:numPr>
          <w:ilvl w:val="0"/>
          <w:numId w:val="6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длительность перемешивания при дозировании добавок в </w:t>
      </w:r>
      <w:proofErr w:type="spellStart"/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автобетоносмеситель</w:t>
      </w:r>
      <w:proofErr w:type="spellEnd"/>
      <w:r w:rsidRPr="009411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должна составлять из расчета 5 минут на 1 м3 бетонной смеси, но не менее 20 минут;</w:t>
      </w:r>
    </w:p>
    <w:p w:rsidR="00F963F7" w:rsidRPr="00F963F7" w:rsidRDefault="00F963F7" w:rsidP="00F963F7">
      <w:pPr>
        <w:numPr>
          <w:ilvl w:val="0"/>
          <w:numId w:val="6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повышения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удобоукладываемости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бетонной смеси, необходимо откорректировать дозировку добавки, необходимую для получения заданной марки по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удобоукладываемости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не изменяя количество воды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затворения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7. Приготовление водного раствора добавки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Добавки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вводят в бетонную смесь в соответствие с таблицей.</w:t>
      </w:r>
    </w:p>
    <w:p w:rsidR="00F963F7" w:rsidRPr="00F963F7" w:rsidRDefault="00F963F7" w:rsidP="00F963F7">
      <w:pPr>
        <w:spacing w:before="100" w:beforeAutospacing="1" w:after="15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Дозировки добавок в зависимости от температуры применения</w:t>
      </w:r>
    </w:p>
    <w:tbl>
      <w:tblPr>
        <w:tblW w:w="10266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410"/>
        <w:gridCol w:w="1843"/>
        <w:gridCol w:w="1984"/>
        <w:gridCol w:w="2126"/>
      </w:tblGrid>
      <w:tr w:rsidR="00F963F7" w:rsidRPr="00F963F7" w:rsidTr="00066145">
        <w:tc>
          <w:tcPr>
            <w:tcW w:w="1903" w:type="dxa"/>
            <w:vMerge w:val="restar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добавки</w:t>
            </w:r>
          </w:p>
        </w:tc>
        <w:tc>
          <w:tcPr>
            <w:tcW w:w="8363" w:type="dxa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Температура наружного воздуха, º</w:t>
            </w:r>
            <w:proofErr w:type="gram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066145" w:rsidRPr="00F963F7" w:rsidTr="00066145">
        <w:tc>
          <w:tcPr>
            <w:tcW w:w="1903" w:type="dxa"/>
            <w:vMerge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F963F7" w:rsidRPr="00F963F7" w:rsidRDefault="00F963F7" w:rsidP="00F96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минус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0…5</w:t>
            </w:r>
          </w:p>
        </w:tc>
        <w:tc>
          <w:tcPr>
            <w:tcW w:w="184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минус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6…10</w:t>
            </w:r>
          </w:p>
        </w:tc>
        <w:tc>
          <w:tcPr>
            <w:tcW w:w="198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минус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11…15</w:t>
            </w:r>
          </w:p>
        </w:tc>
        <w:tc>
          <w:tcPr>
            <w:tcW w:w="212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минус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16…20</w:t>
            </w:r>
          </w:p>
        </w:tc>
      </w:tr>
      <w:tr w:rsidR="00066145" w:rsidRPr="00F963F7" w:rsidTr="00066145">
        <w:tc>
          <w:tcPr>
            <w:tcW w:w="190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</w:t>
            </w:r>
          </w:p>
        </w:tc>
        <w:tc>
          <w:tcPr>
            <w:tcW w:w="24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1,0</w:t>
            </w:r>
          </w:p>
        </w:tc>
        <w:tc>
          <w:tcPr>
            <w:tcW w:w="184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1,5</w:t>
            </w:r>
          </w:p>
        </w:tc>
        <w:tc>
          <w:tcPr>
            <w:tcW w:w="198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2,5 - 3,0</w:t>
            </w:r>
          </w:p>
        </w:tc>
        <w:tc>
          <w:tcPr>
            <w:tcW w:w="212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3,0 – 4,0</w:t>
            </w:r>
          </w:p>
        </w:tc>
      </w:tr>
      <w:tr w:rsidR="00066145" w:rsidRPr="00F963F7" w:rsidTr="00066145">
        <w:tc>
          <w:tcPr>
            <w:tcW w:w="190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Кратасол</w:t>
            </w:r>
            <w:proofErr w:type="spellEnd"/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-Крио-П</w:t>
            </w:r>
          </w:p>
        </w:tc>
        <w:tc>
          <w:tcPr>
            <w:tcW w:w="24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1,0</w:t>
            </w:r>
          </w:p>
        </w:tc>
        <w:tc>
          <w:tcPr>
            <w:tcW w:w="184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1,5 – 2,0</w:t>
            </w:r>
          </w:p>
        </w:tc>
        <w:tc>
          <w:tcPr>
            <w:tcW w:w="198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3,0 – 3,5</w:t>
            </w:r>
          </w:p>
        </w:tc>
        <w:tc>
          <w:tcPr>
            <w:tcW w:w="212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63F7" w:rsidRPr="00F963F7" w:rsidRDefault="00F963F7" w:rsidP="00F963F7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F963F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4,0 – 4,5</w:t>
            </w:r>
          </w:p>
        </w:tc>
      </w:tr>
    </w:tbl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Дозировка добавок зависит от технологии, вида цемента, состава бетонной смеси и технических требований к бетону.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Добавки вводятся в бетонную смесь в виде водного раствора с концентрацией не более 30 %. Рабочая концентрация раствора выбирается потребителем исходя из требований технологии, условий применения и удобства использования.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В сухом виде добавки полностью и быстро растворяются в обычной воде при нормальных условиях. С повышением температуры скорость растворения возрастает. Приготовление рабочего раствора добавок следует производить при помощи принудительного перемешивания или применения операции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барботирования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Перед началом каждой рабочей смены и после длительного хранения растворы добавок перед применением следует перемешать.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Дозирование растворов добавок можно производить:</w:t>
      </w:r>
    </w:p>
    <w:p w:rsidR="00F963F7" w:rsidRPr="00F963F7" w:rsidRDefault="00F963F7" w:rsidP="00F963F7">
      <w:pPr>
        <w:numPr>
          <w:ilvl w:val="0"/>
          <w:numId w:val="7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одновременно, со всем количеством воды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затворения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F963F7" w:rsidRPr="00F963F7" w:rsidRDefault="00F963F7" w:rsidP="00F963F7">
      <w:pPr>
        <w:numPr>
          <w:ilvl w:val="0"/>
          <w:numId w:val="7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предварительно перемешанную с большей частью воды </w:t>
      </w: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затворения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бетонную смесь;</w:t>
      </w:r>
    </w:p>
    <w:p w:rsidR="00F963F7" w:rsidRPr="00F963F7" w:rsidRDefault="00F963F7" w:rsidP="00F963F7">
      <w:pPr>
        <w:numPr>
          <w:ilvl w:val="0"/>
          <w:numId w:val="7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полного перемешивания бетонной смеси.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7.6. Добавки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не являются коррозионно-активными компонентами бетона, не влияют на защитные свойства по отношению к стальной арматуре и не вызывают ее коррозию.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Пример расчета водного раствора добавки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с массовой долей сухого вещества, равной 30 %. Имеется емкость с мешалкой объемом 10 м3. Рекомендуемый коэффициент заполнения емкости – 0,7.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приготовить 7 м</w:t>
      </w:r>
      <w:r w:rsidRPr="00F963F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30% -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раствора. Плотность такого раствора равна 1,19 кг/л. Вес 7 м</w:t>
      </w:r>
      <w:r w:rsidRPr="00F963F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составит 7000×1,19=8330 кг. Доля добавки в данном растворе составит 8330×30 / 100=2499 кг, а доля воды 8330×70/100=5831 кг. Предположим, что в добавке содержится 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7E"/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5% влаги. Масса технического продукта составит 2499×1,05=2623,9 кг, а масса загружаемой воды должна быть уменьшена на 2623,9 - 2499= 124,9 кг. Количество загружаемой воды составит 5831 - 124,9= 5706,1кг (литров).</w:t>
      </w:r>
    </w:p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8. Пример расчета количества добавки вводимой в бетонную смесь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Допустим, что дозировка добавки в бетонную смесь составляет 2,0 % по массе цемента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асход добавки на 100 кг цемента составит: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 кг – 100 % 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X кг – 2,0 %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X=100кг×2,0%/100%=2,0 кг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абсолютно сухой добавки;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добавка вводится в виде рабочего раствора 30 % концентрации,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т.о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 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2,0 кг – 30 % 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X кг – 100 %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X=100%×2,0 кг/30 %=6,6 кг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раствора 30 % концентрации из расчета на 100 кг цемента.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Если дозирование рабочего раствора добавки осуществляется в литрах, а не в килограммах,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то:</w:t>
      </w:r>
      <w:r w:rsidRPr="00F96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</w:t>
      </w:r>
      <w:proofErr w:type="spellEnd"/>
      <w:r w:rsidRPr="00F96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=m/d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где: - масса рабочего раствора добавки (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кг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d – плотность 30 % раствора добавки г/см</w:t>
      </w:r>
      <w:r w:rsidRPr="00F963F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табл.).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V=6,6/1,19=5,6 л добавки на 100 кг цемента.</w:t>
      </w:r>
    </w:p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9. Контроль качества бетонной смеси и бетона с добавками «</w:t>
      </w:r>
      <w:proofErr w:type="spellStart"/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Кратасол</w:t>
      </w:r>
      <w:proofErr w:type="spellEnd"/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-Крио» и «</w:t>
      </w:r>
      <w:proofErr w:type="spellStart"/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Кратасол</w:t>
      </w:r>
      <w:proofErr w:type="spellEnd"/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-Крио-П»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При входном контроле качества в каждой партии добавки следует контролировать следующие параметры:</w:t>
      </w:r>
    </w:p>
    <w:p w:rsidR="00F963F7" w:rsidRPr="00F963F7" w:rsidRDefault="00F963F7" w:rsidP="00F963F7">
      <w:pPr>
        <w:numPr>
          <w:ilvl w:val="0"/>
          <w:numId w:val="8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внешний вид;</w:t>
      </w:r>
    </w:p>
    <w:p w:rsidR="00F963F7" w:rsidRPr="00F963F7" w:rsidRDefault="00F963F7" w:rsidP="00F963F7">
      <w:pPr>
        <w:numPr>
          <w:ilvl w:val="0"/>
          <w:numId w:val="8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плотность добавки в виде водного раствора;</w:t>
      </w:r>
    </w:p>
    <w:p w:rsidR="00F963F7" w:rsidRPr="00F963F7" w:rsidRDefault="00F963F7" w:rsidP="00F963F7">
      <w:pPr>
        <w:numPr>
          <w:ilvl w:val="0"/>
          <w:numId w:val="8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влажность добавки в виде порошка;</w:t>
      </w:r>
    </w:p>
    <w:p w:rsidR="00F963F7" w:rsidRPr="00F963F7" w:rsidRDefault="00F963F7" w:rsidP="00F963F7">
      <w:pPr>
        <w:numPr>
          <w:ilvl w:val="0"/>
          <w:numId w:val="8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строительно-технологические свойства.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9.2. При приготовлении бетонной смеси необходимо контролировать:</w:t>
      </w:r>
    </w:p>
    <w:p w:rsidR="00F963F7" w:rsidRPr="00F963F7" w:rsidRDefault="00F963F7" w:rsidP="00F963F7">
      <w:pPr>
        <w:numPr>
          <w:ilvl w:val="0"/>
          <w:numId w:val="9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температуру применения бетона;</w:t>
      </w:r>
    </w:p>
    <w:p w:rsidR="00F963F7" w:rsidRPr="00F963F7" w:rsidRDefault="00F963F7" w:rsidP="00F963F7">
      <w:pPr>
        <w:numPr>
          <w:ilvl w:val="0"/>
          <w:numId w:val="9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плотность и температуру рабочего раствора добавки;</w:t>
      </w:r>
    </w:p>
    <w:p w:rsidR="00F963F7" w:rsidRPr="00F963F7" w:rsidRDefault="00F963F7" w:rsidP="00F963F7">
      <w:pPr>
        <w:numPr>
          <w:ilvl w:val="0"/>
          <w:numId w:val="9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дозирование компонентов бетонной смеси;</w:t>
      </w:r>
    </w:p>
    <w:p w:rsidR="00F963F7" w:rsidRPr="00F963F7" w:rsidRDefault="00F963F7" w:rsidP="00F963F7">
      <w:pPr>
        <w:numPr>
          <w:ilvl w:val="0"/>
          <w:numId w:val="9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длительность перемешивания;</w:t>
      </w:r>
    </w:p>
    <w:p w:rsidR="00F963F7" w:rsidRPr="00F963F7" w:rsidRDefault="00F963F7" w:rsidP="00F963F7">
      <w:pPr>
        <w:numPr>
          <w:ilvl w:val="0"/>
          <w:numId w:val="9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удобоукладываемость</w:t>
      </w:r>
      <w:proofErr w:type="spellEnd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температуру бетонной смеси, при необходимости – содержание воздуха.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При транспортировании и укладке бетонной смеси производится контроль:</w:t>
      </w:r>
    </w:p>
    <w:p w:rsidR="00F963F7" w:rsidRPr="00F963F7" w:rsidRDefault="006B25EF" w:rsidP="00F963F7">
      <w:pPr>
        <w:numPr>
          <w:ilvl w:val="0"/>
          <w:numId w:val="10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сохранности</w:t>
      </w:r>
      <w:r w:rsidR="00F963F7"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подвижности;</w:t>
      </w:r>
    </w:p>
    <w:p w:rsidR="00F963F7" w:rsidRPr="00F963F7" w:rsidRDefault="00F963F7" w:rsidP="00F963F7">
      <w:pPr>
        <w:numPr>
          <w:ilvl w:val="0"/>
          <w:numId w:val="10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 бетонной смеси;</w:t>
      </w:r>
    </w:p>
    <w:p w:rsidR="00F963F7" w:rsidRPr="00F963F7" w:rsidRDefault="00F963F7" w:rsidP="00F963F7">
      <w:pPr>
        <w:numPr>
          <w:ilvl w:val="0"/>
          <w:numId w:val="10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температуры наружного воздуха</w:t>
      </w:r>
      <w:proofErr w:type="gramStart"/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твердении бетона следует контролировать:</w:t>
      </w:r>
    </w:p>
    <w:p w:rsidR="00F963F7" w:rsidRPr="00F963F7" w:rsidRDefault="00F963F7" w:rsidP="00F963F7">
      <w:pPr>
        <w:numPr>
          <w:ilvl w:val="0"/>
          <w:numId w:val="1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качество устройства греющих элементов, тепляка, укрытия поверхности бетона и т.д.;</w:t>
      </w:r>
    </w:p>
    <w:p w:rsidR="00F963F7" w:rsidRPr="00F963F7" w:rsidRDefault="00F963F7" w:rsidP="00F963F7">
      <w:pPr>
        <w:numPr>
          <w:ilvl w:val="0"/>
          <w:numId w:val="1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параметры режима прогрева бетона;</w:t>
      </w:r>
    </w:p>
    <w:p w:rsidR="00F963F7" w:rsidRPr="00F963F7" w:rsidRDefault="00F963F7" w:rsidP="00F963F7">
      <w:pPr>
        <w:numPr>
          <w:ilvl w:val="0"/>
          <w:numId w:val="1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температуру бетона;</w:t>
      </w:r>
    </w:p>
    <w:p w:rsidR="00F963F7" w:rsidRPr="00F963F7" w:rsidRDefault="00F963F7" w:rsidP="00F963F7">
      <w:pPr>
        <w:numPr>
          <w:ilvl w:val="0"/>
          <w:numId w:val="11"/>
        </w:numPr>
        <w:spacing w:before="105" w:after="105" w:line="240" w:lineRule="auto"/>
        <w:ind w:left="78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63F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показатели прочности в различные сроки твердения.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Испытание бетонной смеси следует производить по ГОСТ 10181.</w:t>
      </w:r>
    </w:p>
    <w:p w:rsidR="00F963F7" w:rsidRPr="00F963F7" w:rsidRDefault="00F963F7" w:rsidP="00F963F7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</w:pPr>
      <w:r w:rsidRPr="00F963F7">
        <w:rPr>
          <w:rFonts w:ascii="Verdana" w:eastAsia="Times New Roman" w:hAnsi="Verdana" w:cs="Times New Roman"/>
          <w:b/>
          <w:bCs/>
          <w:color w:val="006AB3"/>
          <w:sz w:val="26"/>
          <w:szCs w:val="26"/>
          <w:lang w:eastAsia="ru-RU"/>
        </w:rPr>
        <w:t>10. Упаковка, доставка и хранение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В жидкой форме добавки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-Крио» и «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Кратасол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-Крио-П» поставляются наливом в авт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железнодорожных цистернах, а также в металлических и пластмассовых бочках различной емкости.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сухой форме добавки упаковываются в бумажные мешки с полиэтиленовым вкладышем или мягкие контейнеры МКР.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 Добавки в виде водного раствора должны храниться в емкостях (в </w:t>
      </w:r>
      <w:proofErr w:type="spell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не утепленных), защищенных от попадания осадков и в условиях исключающих кристаллизацию и замораживание раствора. Раствор 25 % концентрации может храниться при температуре до минус 20</w:t>
      </w:r>
      <w:proofErr w:type="gramStart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ºС</w:t>
      </w:r>
      <w:proofErr w:type="gramEnd"/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металлических емкостях и при температуре до минус 22 ºС в пластмассовых емкостях.</w:t>
      </w:r>
    </w:p>
    <w:p w:rsidR="00F963F7" w:rsidRPr="00F963F7" w:rsidRDefault="00F963F7" w:rsidP="00F963F7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Сухие добавки хранят в упаковке изготовителя на поддонах в закрытых складских помещениях, исключающих попадание в нее влаги. Срок годности добавок при правильном хранении – 12 месяцев с даты изготовления.</w:t>
      </w:r>
    </w:p>
    <w:p w:rsidR="00690D3E" w:rsidRPr="00941146" w:rsidRDefault="00F963F7" w:rsidP="00941146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При хранении добавки не выделяют вредных газов или паров. Добавки не изменяют свои характеристики при воздействии прямых солнечных лучей в широком диапазоне температур, а также после оттаивания и гомогенизации замерзшего водного раствора.</w:t>
      </w:r>
      <w:bookmarkStart w:id="0" w:name="_GoBack"/>
      <w:bookmarkEnd w:id="0"/>
    </w:p>
    <w:sectPr w:rsidR="00690D3E" w:rsidRPr="00941146" w:rsidSect="000661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95A"/>
    <w:multiLevelType w:val="multilevel"/>
    <w:tmpl w:val="AB9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63F6"/>
    <w:multiLevelType w:val="multilevel"/>
    <w:tmpl w:val="2BB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3CD5"/>
    <w:multiLevelType w:val="multilevel"/>
    <w:tmpl w:val="DF7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12E9"/>
    <w:multiLevelType w:val="multilevel"/>
    <w:tmpl w:val="4096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50E89"/>
    <w:multiLevelType w:val="multilevel"/>
    <w:tmpl w:val="930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2490E"/>
    <w:multiLevelType w:val="multilevel"/>
    <w:tmpl w:val="E50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C353D"/>
    <w:multiLevelType w:val="multilevel"/>
    <w:tmpl w:val="390E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05588"/>
    <w:multiLevelType w:val="multilevel"/>
    <w:tmpl w:val="FC5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4344B"/>
    <w:multiLevelType w:val="multilevel"/>
    <w:tmpl w:val="C0E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17E87"/>
    <w:multiLevelType w:val="multilevel"/>
    <w:tmpl w:val="A1C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D6A8E"/>
    <w:multiLevelType w:val="multilevel"/>
    <w:tmpl w:val="3EF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7"/>
    <w:rsid w:val="00066145"/>
    <w:rsid w:val="00176A88"/>
    <w:rsid w:val="00690D3E"/>
    <w:rsid w:val="006B25EF"/>
    <w:rsid w:val="00941146"/>
    <w:rsid w:val="00F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2014-10-21T07:27:00Z</dcterms:created>
  <dcterms:modified xsi:type="dcterms:W3CDTF">2014-10-21T08:19:00Z</dcterms:modified>
</cp:coreProperties>
</file>